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22D" w:rsidRDefault="001E722D" w:rsidP="006B1951">
      <w:pPr>
        <w:pStyle w:val="Caption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3pt;margin-top:-18pt;width:253.95pt;height:79.2pt;z-index:251658240" fillcolor="black">
            <v:shadow color="#868686"/>
            <v:textpath style="font-family:&quot;Garamond&quot;;font-size:24pt;v-text-kern:t" trim="t" fitpath="t" string="COMUNE DI BISEGNA&#10;Provincia di L'Aquila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.35pt;margin-top:-34.65pt;width:79.9pt;height:99pt;z-index:251659264" fillcolor="#ffc">
            <v:fill r:id="rId4" o:title="" type="tile"/>
            <v:imagedata r:id="rId5" o:title=""/>
            <w10:wrap type="topAndBottom"/>
          </v:shape>
          <o:OLEObject Type="Embed" ProgID="PBrush" ShapeID="_x0000_s1027" DrawAspect="Content" ObjectID="_1468914498" r:id="rId6"/>
        </w:pict>
      </w:r>
    </w:p>
    <w:p w:rsidR="001E722D" w:rsidRDefault="001E722D" w:rsidP="006B1951">
      <w:pPr>
        <w:pStyle w:val="Header"/>
        <w:pBdr>
          <w:bottom w:val="single" w:sz="4" w:space="1" w:color="auto"/>
        </w:pBdr>
        <w:jc w:val="center"/>
        <w:rPr>
          <w:rFonts w:ascii="Garamond" w:hAnsi="Garamond" w:cs="Garamond"/>
          <w:sz w:val="18"/>
          <w:szCs w:val="18"/>
        </w:rPr>
      </w:pPr>
      <w:r>
        <w:rPr>
          <w:rFonts w:ascii="Garamond" w:hAnsi="Garamond" w:cs="Garamond"/>
          <w:sz w:val="18"/>
          <w:szCs w:val="18"/>
        </w:rPr>
        <w:t>Via Vittorio Emanuele II n. 27     Tel. 086385139  Fax 086385259   E-mail: bisegnacomune@tiscali.it   C.F. 00213000664</w:t>
      </w:r>
    </w:p>
    <w:p w:rsidR="001E722D" w:rsidRPr="006B1951" w:rsidRDefault="001E722D" w:rsidP="006B1951">
      <w:pPr>
        <w:rPr>
          <w:b/>
          <w:bCs/>
          <w:sz w:val="16"/>
          <w:szCs w:val="16"/>
        </w:rPr>
      </w:pPr>
    </w:p>
    <w:p w:rsidR="001E722D" w:rsidRPr="006B1951" w:rsidRDefault="001E722D" w:rsidP="006B1951">
      <w:pPr>
        <w:jc w:val="center"/>
        <w:rPr>
          <w:b/>
          <w:bCs/>
          <w:sz w:val="32"/>
          <w:szCs w:val="32"/>
          <w:u w:val="single"/>
        </w:rPr>
      </w:pPr>
      <w:r w:rsidRPr="006B1951">
        <w:rPr>
          <w:b/>
          <w:bCs/>
          <w:sz w:val="32"/>
          <w:szCs w:val="32"/>
          <w:u w:val="single"/>
        </w:rPr>
        <w:t>AREA TECNICA</w:t>
      </w:r>
    </w:p>
    <w:p w:rsidR="001E722D" w:rsidRPr="006B1951" w:rsidRDefault="001E722D" w:rsidP="00E611C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E722D" w:rsidRPr="006B1951" w:rsidRDefault="001E722D" w:rsidP="00E611C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B1951">
        <w:rPr>
          <w:rFonts w:ascii="Arial" w:hAnsi="Arial" w:cs="Arial"/>
          <w:b/>
          <w:bCs/>
          <w:sz w:val="32"/>
          <w:szCs w:val="32"/>
        </w:rPr>
        <w:t>SITO DI ARRAMPICATA SPORTIVA</w:t>
      </w:r>
    </w:p>
    <w:p w:rsidR="001E722D" w:rsidRPr="006B1951" w:rsidRDefault="001E722D" w:rsidP="00E611C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B1951">
        <w:rPr>
          <w:rFonts w:ascii="Arial" w:hAnsi="Arial" w:cs="Arial"/>
          <w:b/>
          <w:bCs/>
          <w:sz w:val="32"/>
          <w:szCs w:val="32"/>
        </w:rPr>
        <w:t>CONDIZIONI E REGOLE</w:t>
      </w:r>
    </w:p>
    <w:p w:rsidR="001E722D" w:rsidRPr="006B1951" w:rsidRDefault="001E722D" w:rsidP="00E611C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B1951">
        <w:rPr>
          <w:rFonts w:ascii="Arial" w:hAnsi="Arial" w:cs="Arial"/>
          <w:b/>
          <w:bCs/>
          <w:sz w:val="32"/>
          <w:szCs w:val="32"/>
        </w:rPr>
        <w:t>PER IL CITTADINO UTENTE</w:t>
      </w:r>
    </w:p>
    <w:p w:rsidR="001E722D" w:rsidRPr="006B1951" w:rsidRDefault="001E722D" w:rsidP="00E611C3">
      <w:pPr>
        <w:rPr>
          <w:rFonts w:ascii="Arial" w:hAnsi="Arial" w:cs="Arial"/>
        </w:rPr>
      </w:pPr>
    </w:p>
    <w:p w:rsidR="001E722D" w:rsidRPr="006B1951" w:rsidRDefault="001E722D" w:rsidP="00E611C3">
      <w:pPr>
        <w:rPr>
          <w:rFonts w:ascii="Arial" w:hAnsi="Arial" w:cs="Arial"/>
          <w:b/>
          <w:bCs/>
          <w:u w:val="single"/>
        </w:rPr>
      </w:pPr>
      <w:r w:rsidRPr="006B1951">
        <w:rPr>
          <w:rFonts w:ascii="Arial" w:hAnsi="Arial" w:cs="Arial"/>
          <w:b/>
          <w:bCs/>
          <w:u w:val="single"/>
        </w:rPr>
        <w:t>A) PREMESSA</w:t>
      </w:r>
    </w:p>
    <w:p w:rsidR="001E722D" w:rsidRPr="006B1951" w:rsidRDefault="001E722D" w:rsidP="00671C0E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A1)</w:t>
      </w:r>
      <w:r w:rsidRPr="006B1951">
        <w:rPr>
          <w:rFonts w:ascii="Arial" w:hAnsi="Arial" w:cs="Arial"/>
        </w:rPr>
        <w:t xml:space="preserve"> Nel 2014 è stato realizzato il sito di arrampicata su roccia all’interno della falesia nel Comune di Bisegna. Si tratta di 18 monotiri di lunghezza  da 10 a 25 metri con difficoltà massima intorno al 6c. Gli itinerari sono assicurati con tasselli muniti di placchetta in acciaio inox con foro proporzionato al diametro del tassello. In ciascun itinerario è stato installato un gruppo sosta in acciaio inox costituito da placchette, catena e  moschettone integrati e posizionato in verticale.</w:t>
      </w:r>
    </w:p>
    <w:p w:rsidR="001E722D" w:rsidRPr="006B1951" w:rsidRDefault="001E722D" w:rsidP="00671C0E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A2)</w:t>
      </w:r>
      <w:r w:rsidRPr="006B1951">
        <w:rPr>
          <w:rFonts w:ascii="Arial" w:hAnsi="Arial" w:cs="Arial"/>
        </w:rPr>
        <w:t xml:space="preserve"> L'arrampicata è un’attività che comporta una certa quota di rischio: chi pratica questo sport lo fa sotto la propria completa responsabilità.</w:t>
      </w:r>
      <w:r w:rsidRPr="006B1951">
        <w:rPr>
          <w:rFonts w:ascii="Arial" w:hAnsi="Arial" w:cs="Arial"/>
          <w:b/>
          <w:bCs/>
          <w:sz w:val="24"/>
          <w:szCs w:val="24"/>
        </w:rPr>
        <w:br/>
      </w:r>
    </w:p>
    <w:p w:rsidR="001E722D" w:rsidRPr="006B1951" w:rsidRDefault="001E722D" w:rsidP="00E611C3">
      <w:pPr>
        <w:rPr>
          <w:rFonts w:ascii="Arial" w:hAnsi="Arial" w:cs="Arial"/>
          <w:b/>
          <w:bCs/>
        </w:rPr>
      </w:pPr>
      <w:r w:rsidRPr="006B1951">
        <w:rPr>
          <w:rFonts w:ascii="Arial" w:hAnsi="Arial" w:cs="Arial"/>
          <w:b/>
          <w:bCs/>
          <w:u w:val="single"/>
        </w:rPr>
        <w:t>B) INFORMAZIONI GENERALI</w:t>
      </w:r>
      <w:r w:rsidRPr="006B1951">
        <w:rPr>
          <w:rFonts w:ascii="Arial" w:hAnsi="Arial" w:cs="Arial"/>
        </w:rPr>
        <w:t> </w:t>
      </w:r>
      <w:r w:rsidRPr="006B1951">
        <w:rPr>
          <w:rFonts w:ascii="Arial" w:hAnsi="Arial" w:cs="Arial"/>
        </w:rPr>
        <w:br/>
      </w:r>
      <w:r w:rsidRPr="006B1951">
        <w:rPr>
          <w:rFonts w:ascii="Arial" w:hAnsi="Arial" w:cs="Arial"/>
        </w:rPr>
        <w:br/>
      </w:r>
      <w:r w:rsidRPr="006B1951">
        <w:rPr>
          <w:rFonts w:ascii="Arial" w:hAnsi="Arial" w:cs="Arial"/>
          <w:b/>
          <w:bCs/>
        </w:rPr>
        <w:t>B1)</w:t>
      </w:r>
      <w:r w:rsidRPr="006B1951">
        <w:rPr>
          <w:rFonts w:ascii="Arial" w:hAnsi="Arial" w:cs="Arial"/>
        </w:rPr>
        <w:t> E' vietato occupare l'area dedicata all'arrampicata per svolgere attività a essa estranee.</w:t>
      </w:r>
    </w:p>
    <w:p w:rsidR="001E722D" w:rsidRPr="006B1951" w:rsidRDefault="001E722D" w:rsidP="00671C0E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B2)</w:t>
      </w:r>
      <w:r w:rsidRPr="006B1951">
        <w:rPr>
          <w:rFonts w:ascii="Arial" w:hAnsi="Arial" w:cs="Arial"/>
        </w:rPr>
        <w:t> La pratica dell’arrampicata sportiva è uno sport potenzialmente pericoloso; pertanto, è fatto obbligo a tutti i frequentatori di rispettare scrupolosamente le norme di seguito riportate. Ogni utilizzatore della zona interessata si accolla ogni responsabilità per il proprio comportamento. Chi non ha i requisiti tecnici e/o esperienza necessaria a praticare l’arrampicata sportiva dovrà categoricamente astenersi da qualsiasi manovra di salita o sicurezza ad altri e dovrà rivolgersi a un professionista abilitato (guida alpina/istruttore di arrampicata) per ricevere idonee istruzioni.</w:t>
      </w:r>
    </w:p>
    <w:p w:rsidR="001E722D" w:rsidRPr="006B1951" w:rsidRDefault="001E722D" w:rsidP="00E611C3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B3)</w:t>
      </w:r>
      <w:r w:rsidRPr="006B1951">
        <w:rPr>
          <w:rFonts w:ascii="Arial" w:hAnsi="Arial" w:cs="Arial"/>
        </w:rPr>
        <w:t> Chi viola le disposizioni del regolamento può essere allontanato dalla zona.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B4)</w:t>
      </w:r>
      <w:r w:rsidRPr="006B1951">
        <w:rPr>
          <w:rFonts w:ascii="Arial" w:hAnsi="Arial" w:cs="Arial"/>
        </w:rPr>
        <w:t> Non è fornito alcun materiale tecnico individuale per la pratica dell'arrampicata.</w:t>
      </w:r>
    </w:p>
    <w:p w:rsidR="001E722D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B5)</w:t>
      </w:r>
      <w:r w:rsidRPr="006B1951">
        <w:rPr>
          <w:rFonts w:ascii="Arial" w:hAnsi="Arial" w:cs="Arial"/>
        </w:rPr>
        <w:t> Il presente regolamento può essere suscettibile di modificazioni nel corso del tempo. Ogni modifica sarà comunicata tempestivamente agli utenti.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</w:rPr>
        <w:br/>
      </w:r>
      <w:r w:rsidRPr="006B1951">
        <w:rPr>
          <w:rFonts w:ascii="Arial" w:hAnsi="Arial" w:cs="Arial"/>
          <w:b/>
          <w:bCs/>
          <w:u w:val="single"/>
        </w:rPr>
        <w:t>C) REGOLE COMPORTAMENTALI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C1)</w:t>
      </w:r>
      <w:r w:rsidRPr="006B1951">
        <w:rPr>
          <w:rFonts w:ascii="Arial" w:hAnsi="Arial" w:cs="Arial"/>
        </w:rPr>
        <w:t> Durante l’attività all’interno del sito di arrampicata ogni frequentatore deve adottare un comportamento educato, diligente e igienico al fine di evitare rischi per se stesso e per gli altri. E' vietato turbare l'ambiente con schiamazzi, urla e in generale con una condotta che non sia consona all'attività sportiva e al rispetto altrui e che possa recare disturbo, molestia o danni a terzi.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C2)</w:t>
      </w:r>
      <w:r w:rsidRPr="006B1951">
        <w:rPr>
          <w:rFonts w:ascii="Arial" w:hAnsi="Arial" w:cs="Arial"/>
        </w:rPr>
        <w:t> E’ vietato fumare negli spazi adiacenti.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C3)</w:t>
      </w:r>
      <w:r w:rsidRPr="006B1951">
        <w:rPr>
          <w:rFonts w:ascii="Arial" w:hAnsi="Arial" w:cs="Arial"/>
        </w:rPr>
        <w:t> E’ vietato l’uso di fiamme libere.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C4)</w:t>
      </w:r>
      <w:r w:rsidRPr="006B1951">
        <w:rPr>
          <w:rFonts w:ascii="Arial" w:hAnsi="Arial" w:cs="Arial"/>
        </w:rPr>
        <w:t> E’ vietato mangiare e bere bevande alcoliche.</w:t>
      </w:r>
    </w:p>
    <w:p w:rsidR="001E722D" w:rsidRPr="006B1951" w:rsidRDefault="001E722D" w:rsidP="00405BC6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C5)</w:t>
      </w:r>
      <w:r w:rsidRPr="006B1951">
        <w:rPr>
          <w:rFonts w:ascii="Arial" w:hAnsi="Arial" w:cs="Arial"/>
        </w:rPr>
        <w:t> E’ obbligo a tutti gli utilizzatori contribuire a mantenere l’igiene e l’ordine nelle aree interessate.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C6)</w:t>
      </w:r>
      <w:r w:rsidRPr="006B1951">
        <w:rPr>
          <w:rFonts w:ascii="Arial" w:hAnsi="Arial" w:cs="Arial"/>
        </w:rPr>
        <w:t> E’ severamente vietato rimuovere, spostare e/o aggiungere rinvii, appigli e appoggi che consentono l’arrampicata sulla parete.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C7)</w:t>
      </w:r>
      <w:r w:rsidRPr="006B1951">
        <w:rPr>
          <w:rFonts w:ascii="Arial" w:hAnsi="Arial" w:cs="Arial"/>
        </w:rPr>
        <w:t> E’ vietato arrampicare a piedi nudi o con infradito e andare a piedi nudi. E’ vietato l’uso di scarpe da scalata alpina. Sono autorizzate solo scarpette d’arrampicata pulite e asciutte.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C8</w:t>
      </w:r>
      <w:r w:rsidRPr="006B1951">
        <w:rPr>
          <w:rFonts w:ascii="Arial" w:hAnsi="Arial" w:cs="Arial"/>
        </w:rPr>
        <w:t>) Durante la scalata, è vietato indossare anelli catenine orologi e bracciali e/o trasportare nelle tasche oggetti rigidi o appuntiti che possano causare lesioni o traumi a se stessi e ai propri compagni.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C9)</w:t>
      </w:r>
      <w:r w:rsidRPr="006B1951">
        <w:rPr>
          <w:rFonts w:ascii="Arial" w:hAnsi="Arial" w:cs="Arial"/>
        </w:rPr>
        <w:t> E’ vietato scalare con telefonini o con cuffie.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C10)</w:t>
      </w:r>
      <w:r w:rsidRPr="006B1951">
        <w:rPr>
          <w:rFonts w:ascii="Arial" w:hAnsi="Arial" w:cs="Arial"/>
        </w:rPr>
        <w:t> Tutti gli utilizzatori sono tenuti a comunicare tempestivamente, anomalie e difformità della parete di arrampicata, anche qualora le stesse siano solo apparenti, in particolare per quanto riguarda i rinvii, gli appigli, gli appoggi.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C11)</w:t>
      </w:r>
      <w:r w:rsidRPr="006B1951">
        <w:rPr>
          <w:rFonts w:ascii="Arial" w:hAnsi="Arial" w:cs="Arial"/>
        </w:rPr>
        <w:t> Tutti gli utilizzatori sono tenuti a fare buon uso di tutti gli oggetti sia fissi che mobili presenti, anche se non strettamente necessari per l’esercizio dell’attività sportiva.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C12)</w:t>
      </w:r>
      <w:r w:rsidRPr="006B1951">
        <w:rPr>
          <w:rFonts w:ascii="Arial" w:hAnsi="Arial" w:cs="Arial"/>
        </w:rPr>
        <w:t> Tutti gli utilizzatori sono tenuti ad assumere un comportamento prudente, diligente e adeguato all’elevato grado di pericolosità insita nell’attività dell’arrampicata sportiva.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C13)</w:t>
      </w:r>
      <w:r w:rsidRPr="006B1951">
        <w:rPr>
          <w:rFonts w:ascii="Arial" w:hAnsi="Arial" w:cs="Arial"/>
        </w:rPr>
        <w:t> Ogni utilizzatore è pienamente responsabile per i danni cagionati a persone e/o cose derivanti dal mancato rispetto delle norme di cui ai commi del presente regolamento.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C14)</w:t>
      </w:r>
      <w:r w:rsidRPr="006B1951">
        <w:rPr>
          <w:rFonts w:ascii="Arial" w:hAnsi="Arial" w:cs="Arial"/>
        </w:rPr>
        <w:t> L’attività di arrampicata è consentita solo con un compagno che abbia letto il presente regolamento.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C15)</w:t>
      </w:r>
      <w:r w:rsidRPr="006B1951">
        <w:rPr>
          <w:rFonts w:ascii="Arial" w:hAnsi="Arial" w:cs="Arial"/>
        </w:rPr>
        <w:t> Su ciascuna via di salita è consentito arrampicare ad una sola persona per volta. Ognuno potrà iniziare la salita solo quando chi lo precede sia stato calato a terra.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C16)</w:t>
      </w:r>
      <w:r w:rsidRPr="006B1951">
        <w:rPr>
          <w:rFonts w:ascii="Arial" w:hAnsi="Arial" w:cs="Arial"/>
        </w:rPr>
        <w:t> Qualora una via contigua fosse impegnata da altra cordata, l’arrampicatore dovrà intraprendere la salita esclusivamente quando il capocordata della via contigua avrà provveduto a rinviare il terzo rinvio, e comunque quando avrà raggiunto una distanza non inferiore a tre rinvii.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C17)</w:t>
      </w:r>
      <w:r w:rsidRPr="006B1951">
        <w:rPr>
          <w:rFonts w:ascii="Arial" w:hAnsi="Arial" w:cs="Arial"/>
        </w:rPr>
        <w:t> In ogni caso, è vietato arrampicare in presenza di persone che stazionino nella possibile area di caduta e nella direzione di caduta di chi si trova più in alto. E’ comunque vietato sostare sotto le aree di caduta. I frequentatori sono tenuti a rispettare il proprio turno di salita.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C18)</w:t>
      </w:r>
      <w:r w:rsidRPr="006B1951">
        <w:rPr>
          <w:rFonts w:ascii="Arial" w:hAnsi="Arial" w:cs="Arial"/>
        </w:rPr>
        <w:t> E’ consentito arrampicare in “moulinette”, cioè da secondi di cordata o con la corda dall’alto, solo quando quest’ultima è passata in catena.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C19)</w:t>
      </w:r>
      <w:r w:rsidRPr="006B1951">
        <w:rPr>
          <w:rFonts w:ascii="Arial" w:hAnsi="Arial" w:cs="Arial"/>
        </w:rPr>
        <w:t> Nell’arrampicata da primo di cordata si devono utilizzare tutti i punti di assicurazione presenti lungo la linea di salita scelta. Su ciascuna linea di salita è consentito uno scalatore per volta.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C20)</w:t>
      </w:r>
      <w:r w:rsidRPr="006B1951">
        <w:rPr>
          <w:rFonts w:ascii="Arial" w:hAnsi="Arial" w:cs="Arial"/>
        </w:rPr>
        <w:t> L’assicuratore del primo di cordata si dichiara a conoscenza del corretto utilizzo dell’attrezzo preposto alla sicurezza del Capocordata. L’assicuratore deve assicurarsi che il nodo sia stato eseguito correttamente e che l’attrezzo di assicurazione sia predisposto in modo idoneo. L’assicuratore deve trovarsi a una distanza non superiore a 1,5 m e dalla linea di salita. Il lasco di corda deve essere tenuto al minimo e l’attenzione sempre rivolta all’arrampicatore.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C21)</w:t>
      </w:r>
      <w:r w:rsidRPr="006B1951">
        <w:rPr>
          <w:rFonts w:ascii="Arial" w:hAnsi="Arial" w:cs="Arial"/>
        </w:rPr>
        <w:t> Per l’assicurazione è obbligatorio utilizzare il Tuber (secchiello), Gri-Gri, Gri-Gri 2, originali Petzl, o Clickup (Climbing Technology) con moschettone a ghiera.</w:t>
      </w:r>
      <w:r w:rsidRPr="006B1951">
        <w:rPr>
          <w:rFonts w:ascii="Arial" w:hAnsi="Arial" w:cs="Arial"/>
        </w:rPr>
        <w:br/>
        <w:t>c) E’ obbligo degli utenti arrampicare su pareti fisse utilizzando esclusivamente attrezzature e materiali, segnatamente corde, imbracature, freni, moschettoni, rinvii e dispositivo di protezione della caduta, casco di protezione conformi all’uso specifico, in buono stato, dotati di marcatura CE. Ciascun utente è pienamente responsabile della corretta manutenzione e uso della propria attrezzatura personale e si assume la piena responsabilità per i danni cagionati a persone e/o cose dalla vetustà o mancata omologazione dell’attrezzatura in proprietà e/o uso.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C22)</w:t>
      </w:r>
      <w:r w:rsidRPr="006B1951">
        <w:rPr>
          <w:rFonts w:ascii="Arial" w:hAnsi="Arial" w:cs="Arial"/>
        </w:rPr>
        <w:t> E’ vietato arrampicare con imbracature intere sprovviste di cintura lombare. Nell’arrampicata da 1° di cordata è consentito esclusivamente l’utilizzo di corde intere dinamiche omologate di lunghezza non inferiore a 30 metri legate direttamente all’imbracatura con il nodo a otto. È altresì fatto obbligo di utilizzare tutti i rinvii intermedi per assicurarsi correttamente la corda, nonché utilizzare strumenti di assicurazione omologati e conformi al diametro delle corde utilizzate.</w:t>
      </w:r>
    </w:p>
    <w:p w:rsidR="001E722D" w:rsidRPr="006B1951" w:rsidRDefault="001E722D" w:rsidP="00405BC6">
      <w:pPr>
        <w:jc w:val="both"/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C23)</w:t>
      </w:r>
      <w:r w:rsidRPr="006B1951">
        <w:rPr>
          <w:rFonts w:ascii="Arial" w:hAnsi="Arial" w:cs="Arial"/>
        </w:rPr>
        <w:t> E’ sempre vietato l’utilizzo di mezze corde.</w:t>
      </w:r>
    </w:p>
    <w:p w:rsidR="001E722D" w:rsidRDefault="001E722D" w:rsidP="00562FD3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C24)</w:t>
      </w:r>
      <w:r w:rsidRPr="006B1951">
        <w:rPr>
          <w:rFonts w:ascii="Arial" w:hAnsi="Arial" w:cs="Arial"/>
        </w:rPr>
        <w:t> Ogni utente è responsabile della corretta esecuzione del nodo e del corretto utilizzo dell’attrezzo di assicurazione. Gli attrezzi di assicurazione devono essere utilizzati come indicato nelle relative istruzioni fornite dalle aziende produttrici.</w:t>
      </w:r>
    </w:p>
    <w:p w:rsidR="001E722D" w:rsidRPr="006B1951" w:rsidRDefault="001E722D" w:rsidP="00562FD3">
      <w:pPr>
        <w:rPr>
          <w:rFonts w:ascii="Arial" w:hAnsi="Arial" w:cs="Arial"/>
        </w:rPr>
      </w:pPr>
      <w:r w:rsidRPr="006B1951">
        <w:rPr>
          <w:rFonts w:ascii="Arial" w:hAnsi="Arial" w:cs="Arial"/>
        </w:rPr>
        <w:br/>
      </w:r>
      <w:r w:rsidRPr="006B1951">
        <w:rPr>
          <w:rFonts w:ascii="Arial" w:hAnsi="Arial" w:cs="Arial"/>
          <w:b/>
          <w:bCs/>
        </w:rPr>
        <w:br/>
      </w:r>
      <w:r w:rsidRPr="006B1951">
        <w:rPr>
          <w:rFonts w:ascii="Arial" w:hAnsi="Arial" w:cs="Arial"/>
          <w:b/>
          <w:bCs/>
          <w:u w:val="single"/>
        </w:rPr>
        <w:t>D) MINORI DAI 14 AI 18 ANNI</w:t>
      </w:r>
    </w:p>
    <w:p w:rsidR="001E722D" w:rsidRPr="006B1951" w:rsidRDefault="001E722D" w:rsidP="00562FD3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D1)</w:t>
      </w:r>
      <w:r w:rsidRPr="006B1951">
        <w:rPr>
          <w:rFonts w:ascii="Arial" w:hAnsi="Arial" w:cs="Arial"/>
        </w:rPr>
        <w:t> La pratica dell’arrampicata sportiva è consentita ai minori accompagnati da uno dei genitori o da chi ne abbia la rappresentanza legale.</w:t>
      </w:r>
    </w:p>
    <w:p w:rsidR="001E722D" w:rsidRPr="006B1951" w:rsidRDefault="001E722D" w:rsidP="00562FD3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D2)</w:t>
      </w:r>
      <w:r w:rsidRPr="006B1951">
        <w:rPr>
          <w:rFonts w:ascii="Arial" w:hAnsi="Arial" w:cs="Arial"/>
        </w:rPr>
        <w:t> L’adulto, si assume la completa responsabilità del minore e garantisce che ogni sua azione sia conforme alle regole del presente regolamento e sia idonea a evitare incidenti.</w:t>
      </w:r>
    </w:p>
    <w:p w:rsidR="001E722D" w:rsidRDefault="001E722D" w:rsidP="00562FD3">
      <w:pPr>
        <w:rPr>
          <w:rFonts w:ascii="Arial" w:hAnsi="Arial" w:cs="Arial"/>
        </w:rPr>
      </w:pPr>
      <w:r w:rsidRPr="006B1951">
        <w:rPr>
          <w:rFonts w:ascii="Arial" w:hAnsi="Arial" w:cs="Arial"/>
          <w:b/>
          <w:bCs/>
        </w:rPr>
        <w:t>D3)</w:t>
      </w:r>
      <w:r w:rsidRPr="006B1951">
        <w:rPr>
          <w:rFonts w:ascii="Arial" w:hAnsi="Arial" w:cs="Arial"/>
        </w:rPr>
        <w:t> Per i minori, è obbligatorio l’utilizzo del casco.</w:t>
      </w:r>
      <w:r w:rsidRPr="006B1951">
        <w:rPr>
          <w:rFonts w:ascii="Arial" w:hAnsi="Arial" w:cs="Arial"/>
        </w:rPr>
        <w:br/>
      </w:r>
    </w:p>
    <w:p w:rsidR="001E722D" w:rsidRDefault="001E722D" w:rsidP="00562FD3">
      <w:pPr>
        <w:rPr>
          <w:rFonts w:ascii="Arial" w:hAnsi="Arial" w:cs="Arial"/>
        </w:rPr>
      </w:pPr>
    </w:p>
    <w:p w:rsidR="001E722D" w:rsidRDefault="001E722D" w:rsidP="00562FD3">
      <w:pPr>
        <w:rPr>
          <w:rFonts w:ascii="Arial" w:hAnsi="Arial" w:cs="Arial"/>
        </w:rPr>
      </w:pPr>
    </w:p>
    <w:p w:rsidR="001E722D" w:rsidRDefault="001E722D" w:rsidP="00562FD3">
      <w:pPr>
        <w:rPr>
          <w:rFonts w:ascii="Arial" w:hAnsi="Arial" w:cs="Arial"/>
        </w:rPr>
      </w:pPr>
    </w:p>
    <w:p w:rsidR="001E722D" w:rsidRDefault="001E722D" w:rsidP="00562FD3">
      <w:pPr>
        <w:rPr>
          <w:rFonts w:ascii="Arial" w:hAnsi="Arial" w:cs="Arial"/>
        </w:rPr>
      </w:pPr>
    </w:p>
    <w:p w:rsidR="001E722D" w:rsidRPr="004A0FB2" w:rsidRDefault="001E722D" w:rsidP="004A0FB2">
      <w:pPr>
        <w:jc w:val="center"/>
        <w:rPr>
          <w:b/>
          <w:bCs/>
          <w:noProof/>
          <w:sz w:val="32"/>
          <w:szCs w:val="32"/>
          <w:lang w:eastAsia="it-IT"/>
        </w:rPr>
      </w:pPr>
      <w:r w:rsidRPr="004A0FB2">
        <w:rPr>
          <w:b/>
          <w:bCs/>
          <w:noProof/>
          <w:sz w:val="32"/>
          <w:szCs w:val="32"/>
          <w:lang w:eastAsia="it-IT"/>
        </w:rPr>
        <w:t>SETTORE “A”</w:t>
      </w:r>
    </w:p>
    <w:p w:rsidR="001E722D" w:rsidRPr="004A0FB2" w:rsidRDefault="001E722D" w:rsidP="004A0FB2">
      <w:pPr>
        <w:ind w:left="-709" w:right="-143"/>
        <w:jc w:val="center"/>
        <w:rPr>
          <w:b/>
          <w:bCs/>
          <w:noProof/>
          <w:sz w:val="32"/>
          <w:szCs w:val="32"/>
          <w:lang w:eastAsia="it-IT"/>
        </w:rPr>
      </w:pPr>
      <w:r w:rsidRPr="007E0E53">
        <w:rPr>
          <w:b/>
          <w:bCs/>
          <w:noProof/>
          <w:sz w:val="32"/>
          <w:szCs w:val="32"/>
          <w:lang w:eastAsia="it-IT"/>
        </w:rPr>
        <w:pict>
          <v:shape id="Immagine 8" o:spid="_x0000_i1027" type="#_x0000_t75" style="width:538.5pt;height:404.25pt;visibility:visible">
            <v:imagedata r:id="rId7" o:title=""/>
          </v:shape>
        </w:pict>
      </w:r>
    </w:p>
    <w:p w:rsidR="001E722D" w:rsidRDefault="001E722D" w:rsidP="00562FD3">
      <w:pPr>
        <w:rPr>
          <w:noProof/>
          <w:lang w:eastAsia="it-IT"/>
        </w:rPr>
      </w:pPr>
    </w:p>
    <w:p w:rsidR="001E722D" w:rsidRDefault="001E722D" w:rsidP="00562FD3">
      <w:pPr>
        <w:rPr>
          <w:noProof/>
          <w:lang w:eastAsia="it-IT"/>
        </w:rPr>
      </w:pPr>
    </w:p>
    <w:p w:rsidR="001E722D" w:rsidRPr="00210D60" w:rsidRDefault="001E722D" w:rsidP="001A7DBB">
      <w:pPr>
        <w:jc w:val="center"/>
        <w:rPr>
          <w:noProof/>
          <w:lang w:eastAsia="it-IT"/>
        </w:rPr>
      </w:pPr>
      <w:r w:rsidRPr="007E0E53">
        <w:rPr>
          <w:b/>
          <w:bCs/>
          <w:noProof/>
          <w:lang w:eastAsia="it-IT"/>
        </w:rPr>
        <w:pict>
          <v:shape id="Immagine 1" o:spid="_x0000_i1028" type="#_x0000_t75" style="width:414pt;height:197.25pt;visibility:visible">
            <v:imagedata r:id="rId8" o:title=""/>
          </v:shape>
        </w:pict>
      </w:r>
    </w:p>
    <w:p w:rsidR="001E722D" w:rsidRDefault="001E722D" w:rsidP="004A0FB2">
      <w:pPr>
        <w:jc w:val="center"/>
        <w:rPr>
          <w:noProof/>
          <w:lang w:eastAsia="it-IT"/>
        </w:rPr>
      </w:pPr>
    </w:p>
    <w:p w:rsidR="001E722D" w:rsidRDefault="001E722D" w:rsidP="00861661">
      <w:pPr>
        <w:jc w:val="center"/>
        <w:rPr>
          <w:b/>
          <w:bCs/>
          <w:noProof/>
          <w:sz w:val="32"/>
          <w:szCs w:val="32"/>
          <w:lang w:eastAsia="it-IT"/>
        </w:rPr>
      </w:pPr>
      <w:r w:rsidRPr="004A0FB2">
        <w:rPr>
          <w:b/>
          <w:bCs/>
          <w:noProof/>
          <w:sz w:val="32"/>
          <w:szCs w:val="32"/>
          <w:lang w:eastAsia="it-IT"/>
        </w:rPr>
        <w:t>SETTORE “B”</w:t>
      </w: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2" o:spid="_x0000_i1029" type="#_x0000_t75" style="width:477pt;height:636.75pt;visibility:visible">
            <v:imagedata r:id="rId9" o:title=""/>
          </v:shape>
        </w:pict>
      </w: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3" o:spid="_x0000_i1030" type="#_x0000_t75" style="width:477pt;height:669pt;visibility:visible">
            <v:imagedata r:id="rId10" o:title=""/>
          </v:shape>
        </w:pict>
      </w: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4A0FB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4" o:spid="_x0000_i1031" type="#_x0000_t75" style="width:477pt;height:636.75pt;visibility:visible">
            <v:imagedata r:id="rId11" o:title=""/>
          </v:shape>
        </w:pict>
      </w:r>
    </w:p>
    <w:p w:rsidR="001E722D" w:rsidRDefault="001E722D" w:rsidP="00620AEB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BC12A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5" o:spid="_x0000_i1032" type="#_x0000_t75" style="width:465pt;height:636.75pt;visibility:visible">
            <v:imagedata r:id="rId12" o:title=""/>
          </v:shape>
        </w:pict>
      </w:r>
    </w:p>
    <w:p w:rsidR="001E722D" w:rsidRDefault="001E722D" w:rsidP="00BC12AE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BC12A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SETTORE “C”</w: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86" o:spid="_x0000_i1033" type="#_x0000_t75" style="width:477pt;height:636.75pt;visibility:visible">
            <v:imagedata r:id="rId13" o:title=""/>
          </v:shape>
        </w:pic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87" o:spid="_x0000_i1034" type="#_x0000_t75" style="width:477pt;height:636.75pt;visibility:visible">
            <v:imagedata r:id="rId14" o:title=""/>
          </v:shape>
        </w:pic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88" o:spid="_x0000_i1035" type="#_x0000_t75" style="width:471.75pt;height:652.5pt;visibility:visible">
            <v:imagedata r:id="rId15" o:title=""/>
          </v:shape>
        </w:pic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89" o:spid="_x0000_i1036" type="#_x0000_t75" style="width:477pt;height:636.75pt;visibility:visible">
            <v:imagedata r:id="rId16" o:title=""/>
          </v:shape>
        </w:pic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BC12A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SETTORE “D”</w: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 w:rsidRPr="007E0E53">
        <w:rPr>
          <w:rFonts w:ascii="Arial" w:hAnsi="Arial" w:cs="Arial"/>
          <w:b/>
          <w:bCs/>
          <w:noProof/>
          <w:sz w:val="32"/>
          <w:szCs w:val="32"/>
          <w:lang w:eastAsia="it-IT"/>
        </w:rPr>
        <w:pict>
          <v:shape id="Immagine 90" o:spid="_x0000_i1037" type="#_x0000_t75" style="width:477pt;height:456.75pt;visibility:visible">
            <v:imagedata r:id="rId17" o:title=""/>
          </v:shape>
        </w:pic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</w:t>
      </w:r>
    </w:p>
    <w:p w:rsidR="001E722D" w:rsidRDefault="001E722D" w:rsidP="00861661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W w:w="8324" w:type="dxa"/>
        <w:jc w:val="center"/>
        <w:tblCellMar>
          <w:left w:w="70" w:type="dxa"/>
          <w:right w:w="70" w:type="dxa"/>
        </w:tblCellMar>
        <w:tblLook w:val="00A0"/>
      </w:tblPr>
      <w:tblGrid>
        <w:gridCol w:w="1220"/>
        <w:gridCol w:w="1919"/>
        <w:gridCol w:w="1922"/>
        <w:gridCol w:w="3263"/>
      </w:tblGrid>
      <w:tr w:rsidR="001E722D" w:rsidRPr="005412C9">
        <w:trPr>
          <w:trHeight w:val="499"/>
          <w:jc w:val="center"/>
        </w:trPr>
        <w:tc>
          <w:tcPr>
            <w:tcW w:w="8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SETTORE C</w:t>
            </w:r>
          </w:p>
        </w:tc>
      </w:tr>
      <w:tr w:rsidR="001E722D" w:rsidRPr="005412C9">
        <w:trPr>
          <w:trHeight w:val="499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VIA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DIFFICOLTA'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LUNGHEZZA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N. PROTEZIONI</w:t>
            </w:r>
          </w:p>
        </w:tc>
      </w:tr>
      <w:tr w:rsidR="001E722D" w:rsidRPr="005412C9">
        <w:trPr>
          <w:trHeight w:val="499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b/>
                <w:bCs/>
                <w:color w:val="000000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color w:val="000000"/>
                <w:sz w:val="28"/>
                <w:szCs w:val="28"/>
                <w:lang w:eastAsia="it-IT"/>
              </w:rPr>
              <w:t>6A+/B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color w:val="000000"/>
                <w:sz w:val="28"/>
                <w:szCs w:val="28"/>
                <w:lang w:eastAsia="it-IT"/>
              </w:rPr>
              <w:t>25 mt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722D" w:rsidRPr="005412C9" w:rsidRDefault="001E722D" w:rsidP="005412C9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it-IT"/>
              </w:rPr>
            </w:pPr>
            <w:r w:rsidRPr="005412C9">
              <w:rPr>
                <w:color w:val="000000"/>
                <w:sz w:val="28"/>
                <w:szCs w:val="28"/>
                <w:lang w:eastAsia="it-IT"/>
              </w:rPr>
              <w:t>14</w:t>
            </w:r>
          </w:p>
        </w:tc>
      </w:tr>
    </w:tbl>
    <w:p w:rsidR="001E722D" w:rsidRPr="004A0FB2" w:rsidRDefault="001E722D" w:rsidP="005412C9">
      <w:pPr>
        <w:jc w:val="center"/>
        <w:rPr>
          <w:rFonts w:ascii="Arial" w:hAnsi="Arial" w:cs="Arial"/>
          <w:b/>
          <w:bCs/>
          <w:sz w:val="32"/>
          <w:szCs w:val="32"/>
        </w:rPr>
      </w:pPr>
    </w:p>
    <w:sectPr w:rsidR="001E722D" w:rsidRPr="004A0FB2" w:rsidSect="00BC12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7CE0"/>
    <w:rsid w:val="00044F7F"/>
    <w:rsid w:val="00056347"/>
    <w:rsid w:val="00180C98"/>
    <w:rsid w:val="001A7DBB"/>
    <w:rsid w:val="001E722D"/>
    <w:rsid w:val="00210D60"/>
    <w:rsid w:val="00233F0D"/>
    <w:rsid w:val="00243AF9"/>
    <w:rsid w:val="002D6B70"/>
    <w:rsid w:val="002F5B34"/>
    <w:rsid w:val="003E04ED"/>
    <w:rsid w:val="003F4820"/>
    <w:rsid w:val="004046BE"/>
    <w:rsid w:val="00405BC6"/>
    <w:rsid w:val="004A0FB2"/>
    <w:rsid w:val="004B52A6"/>
    <w:rsid w:val="004E0E0D"/>
    <w:rsid w:val="00524B1E"/>
    <w:rsid w:val="005412C9"/>
    <w:rsid w:val="00562FD3"/>
    <w:rsid w:val="00613BB8"/>
    <w:rsid w:val="00614237"/>
    <w:rsid w:val="00620AEB"/>
    <w:rsid w:val="00671C0E"/>
    <w:rsid w:val="006B1951"/>
    <w:rsid w:val="006F7FE1"/>
    <w:rsid w:val="00703530"/>
    <w:rsid w:val="00763B16"/>
    <w:rsid w:val="007E0E53"/>
    <w:rsid w:val="00861661"/>
    <w:rsid w:val="0092749F"/>
    <w:rsid w:val="0094381C"/>
    <w:rsid w:val="009E589F"/>
    <w:rsid w:val="009F31EF"/>
    <w:rsid w:val="00A02FFF"/>
    <w:rsid w:val="00B23BD8"/>
    <w:rsid w:val="00B47393"/>
    <w:rsid w:val="00BC12AE"/>
    <w:rsid w:val="00BD7E95"/>
    <w:rsid w:val="00C443B0"/>
    <w:rsid w:val="00DC1F25"/>
    <w:rsid w:val="00DF4E5E"/>
    <w:rsid w:val="00E04A1B"/>
    <w:rsid w:val="00E611C3"/>
    <w:rsid w:val="00EF2236"/>
    <w:rsid w:val="00FD7CE0"/>
    <w:rsid w:val="00FE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F7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locked/>
    <w:rsid w:val="006B1951"/>
    <w:pPr>
      <w:spacing w:before="19" w:after="0" w:line="264" w:lineRule="exact"/>
      <w:ind w:right="72"/>
      <w:jc w:val="both"/>
    </w:pPr>
    <w:rPr>
      <w:rFonts w:ascii="Garamond" w:hAnsi="Garamond" w:cs="Garamond"/>
      <w:b/>
      <w:bCs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rsid w:val="006B1951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E0E5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6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66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13</Pages>
  <Words>1148</Words>
  <Characters>6547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FALESIA DI ARRAMPICATA SPORTIVA</dc:title>
  <dc:subject/>
  <dc:creator>Massimo</dc:creator>
  <cp:keywords/>
  <dc:description/>
  <cp:lastModifiedBy>anagrafe</cp:lastModifiedBy>
  <cp:revision>3</cp:revision>
  <cp:lastPrinted>2014-07-22T15:43:00Z</cp:lastPrinted>
  <dcterms:created xsi:type="dcterms:W3CDTF">2014-08-07T08:58:00Z</dcterms:created>
  <dcterms:modified xsi:type="dcterms:W3CDTF">2014-08-07T09:01:00Z</dcterms:modified>
</cp:coreProperties>
</file>